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2F" w:rsidRDefault="00DD592F"/>
    <w:p w:rsidR="007215F7" w:rsidRDefault="007215F7"/>
    <w:p w:rsidR="007215F7" w:rsidRPr="00626219" w:rsidRDefault="007215F7" w:rsidP="007215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26219">
        <w:rPr>
          <w:rFonts w:ascii="Arial" w:hAnsi="Arial" w:cs="Arial"/>
          <w:b/>
          <w:sz w:val="32"/>
          <w:szCs w:val="32"/>
          <w:u w:val="single"/>
        </w:rPr>
        <w:t>ACTA DE LA ASAMBLEA EXTRAORDINARIA DE SUPPO SEVILLA</w:t>
      </w:r>
    </w:p>
    <w:p w:rsidR="007215F7" w:rsidRPr="00626219" w:rsidRDefault="007215F7" w:rsidP="00721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26219">
        <w:rPr>
          <w:rFonts w:ascii="Arial" w:hAnsi="Arial" w:cs="Arial"/>
          <w:b/>
          <w:sz w:val="32"/>
          <w:szCs w:val="32"/>
          <w:u w:val="single"/>
        </w:rPr>
        <w:t>5 de octubre 2019</w:t>
      </w: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En Sevilla siendo las 12:00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13690">
        <w:rPr>
          <w:rFonts w:ascii="Arial" w:hAnsi="Arial" w:cs="Arial"/>
          <w:bCs/>
          <w:sz w:val="28"/>
          <w:szCs w:val="28"/>
        </w:rPr>
        <w:t>h del día 5 de octubre de 2019 se celebra la Asamblea ordinaria de SUPO-Sevilla con el siguiente orden del día:</w:t>
      </w:r>
    </w:p>
    <w:p w:rsidR="007215F7" w:rsidRPr="00A13690" w:rsidRDefault="007215F7" w:rsidP="00721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Lectura del acta anterior y su aprobación si procede.  Intervención de Jose Antonio Ornedo Acuña, Secretario General de UP-Sevilla.</w:t>
      </w:r>
    </w:p>
    <w:p w:rsidR="007215F7" w:rsidRPr="00A13690" w:rsidRDefault="007215F7" w:rsidP="00721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Dimisión de los miembros de la actual Comisión de SUPO-Sevilla. Constitución de la mesa Electoral, presentación de candidaturas y proceso electoral para una nueva comisión.</w:t>
      </w:r>
    </w:p>
    <w:p w:rsidR="007215F7" w:rsidRPr="00A13690" w:rsidRDefault="007215F7" w:rsidP="00721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Proclamación de resultados y disolución de la mesa electoral</w:t>
      </w:r>
      <w:r w:rsidR="00793B1C">
        <w:rPr>
          <w:rFonts w:ascii="Arial" w:hAnsi="Arial" w:cs="Arial"/>
          <w:bCs/>
          <w:sz w:val="28"/>
          <w:szCs w:val="28"/>
        </w:rPr>
        <w:t>.</w:t>
      </w:r>
    </w:p>
    <w:p w:rsidR="007215F7" w:rsidRPr="00A13690" w:rsidRDefault="007215F7" w:rsidP="00721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Presentación de la nueva Presidencia y miembros de la Comisión.</w:t>
      </w:r>
    </w:p>
    <w:p w:rsidR="007215F7" w:rsidRPr="00A13690" w:rsidRDefault="007215F7" w:rsidP="00721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Nombramiento de las personas que acompañará</w:t>
      </w:r>
      <w:r w:rsidR="002E5EDE">
        <w:rPr>
          <w:rFonts w:ascii="Arial" w:hAnsi="Arial" w:cs="Arial"/>
          <w:bCs/>
          <w:sz w:val="28"/>
          <w:szCs w:val="28"/>
        </w:rPr>
        <w:t>n</w:t>
      </w:r>
      <w:r w:rsidRPr="00A13690">
        <w:rPr>
          <w:rFonts w:ascii="Arial" w:hAnsi="Arial" w:cs="Arial"/>
          <w:bCs/>
          <w:sz w:val="28"/>
          <w:szCs w:val="28"/>
        </w:rPr>
        <w:t xml:space="preserve"> al Presidente </w:t>
      </w:r>
      <w:r w:rsidR="002E5EDE">
        <w:rPr>
          <w:rFonts w:ascii="Arial" w:hAnsi="Arial" w:cs="Arial"/>
          <w:bCs/>
          <w:sz w:val="28"/>
          <w:szCs w:val="28"/>
        </w:rPr>
        <w:t>en</w:t>
      </w:r>
      <w:r w:rsidRPr="00A13690">
        <w:rPr>
          <w:rFonts w:ascii="Arial" w:hAnsi="Arial" w:cs="Arial"/>
          <w:bCs/>
          <w:sz w:val="28"/>
          <w:szCs w:val="28"/>
        </w:rPr>
        <w:t xml:space="preserve"> la Coordinadora Territorial de SUPO como integrante</w:t>
      </w:r>
      <w:r w:rsidR="002E5EDE">
        <w:rPr>
          <w:rFonts w:ascii="Arial" w:hAnsi="Arial" w:cs="Arial"/>
          <w:bCs/>
          <w:sz w:val="28"/>
          <w:szCs w:val="28"/>
        </w:rPr>
        <w:t>s</w:t>
      </w:r>
      <w:r w:rsidRPr="00A13690">
        <w:rPr>
          <w:rFonts w:ascii="Arial" w:hAnsi="Arial" w:cs="Arial"/>
          <w:bCs/>
          <w:sz w:val="28"/>
          <w:szCs w:val="28"/>
        </w:rPr>
        <w:t xml:space="preserve"> de la misma.</w:t>
      </w:r>
    </w:p>
    <w:p w:rsidR="007215F7" w:rsidRPr="00A13690" w:rsidRDefault="007215F7" w:rsidP="00721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Intervención de Yolanda Martín Martín, Secretaria General Adjunta de Seguimiento del Programa Electoral y proyectos solidarios.</w:t>
      </w:r>
    </w:p>
    <w:p w:rsidR="007215F7" w:rsidRPr="00A13690" w:rsidRDefault="007215F7" w:rsidP="00721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Otros asuntos de interés</w:t>
      </w:r>
      <w:r w:rsidR="00793B1C">
        <w:rPr>
          <w:rFonts w:ascii="Arial" w:hAnsi="Arial" w:cs="Arial"/>
          <w:bCs/>
          <w:sz w:val="28"/>
          <w:szCs w:val="28"/>
        </w:rPr>
        <w:t>.</w:t>
      </w:r>
    </w:p>
    <w:p w:rsidR="007215F7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PRIMERO: </w:t>
      </w:r>
      <w:r w:rsidRPr="00A13690">
        <w:rPr>
          <w:rFonts w:ascii="Arial" w:hAnsi="Arial" w:cs="Arial"/>
          <w:bCs/>
          <w:sz w:val="28"/>
          <w:szCs w:val="28"/>
        </w:rPr>
        <w:t xml:space="preserve">Leída </w:t>
      </w:r>
      <w:r>
        <w:rPr>
          <w:rFonts w:ascii="Arial" w:hAnsi="Arial" w:cs="Arial"/>
          <w:bCs/>
          <w:sz w:val="28"/>
          <w:szCs w:val="28"/>
        </w:rPr>
        <w:t>el acta de la Asamblea anterior, es aprobada por unanimidad de los asistentes.</w:t>
      </w:r>
    </w:p>
    <w:p w:rsidR="007215F7" w:rsidRPr="00A13690" w:rsidRDefault="007215F7" w:rsidP="002E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SEGUNDO: </w:t>
      </w:r>
      <w:r w:rsidRPr="00A13690">
        <w:rPr>
          <w:rFonts w:ascii="Arial" w:hAnsi="Arial" w:cs="Arial"/>
          <w:bCs/>
          <w:sz w:val="28"/>
          <w:szCs w:val="28"/>
        </w:rPr>
        <w:t>En este punto, intervino José Antonio Ornedo Ac</w:t>
      </w:r>
      <w:r w:rsidR="00793B1C">
        <w:rPr>
          <w:rFonts w:ascii="Arial" w:hAnsi="Arial" w:cs="Arial"/>
          <w:bCs/>
          <w:sz w:val="28"/>
          <w:szCs w:val="28"/>
        </w:rPr>
        <w:t>uña, Secretario General de UP-</w:t>
      </w:r>
      <w:r w:rsidRPr="00A13690">
        <w:rPr>
          <w:rFonts w:ascii="Arial" w:hAnsi="Arial" w:cs="Arial"/>
          <w:bCs/>
          <w:sz w:val="28"/>
          <w:szCs w:val="28"/>
        </w:rPr>
        <w:t>Sevilla.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13690">
        <w:rPr>
          <w:rFonts w:ascii="Arial" w:hAnsi="Arial" w:cs="Arial"/>
          <w:bCs/>
          <w:sz w:val="28"/>
          <w:szCs w:val="28"/>
        </w:rPr>
        <w:t xml:space="preserve">Tras unas breves palabras, agradeció la presencia de YOLANDA MARTIN MARTIN, Secretaria General </w:t>
      </w:r>
      <w:r w:rsidR="007F3AF5">
        <w:rPr>
          <w:rFonts w:ascii="Arial" w:hAnsi="Arial" w:cs="Arial"/>
          <w:bCs/>
          <w:sz w:val="28"/>
          <w:szCs w:val="28"/>
        </w:rPr>
        <w:t>A</w:t>
      </w:r>
      <w:r w:rsidRPr="00A13690">
        <w:rPr>
          <w:rFonts w:ascii="Arial" w:hAnsi="Arial" w:cs="Arial"/>
          <w:bCs/>
          <w:sz w:val="28"/>
          <w:szCs w:val="28"/>
        </w:rPr>
        <w:t xml:space="preserve">djunta del </w:t>
      </w:r>
      <w:r w:rsidR="007F3AF5">
        <w:rPr>
          <w:rFonts w:ascii="Arial" w:hAnsi="Arial" w:cs="Arial"/>
          <w:bCs/>
          <w:sz w:val="28"/>
          <w:szCs w:val="28"/>
        </w:rPr>
        <w:t>S</w:t>
      </w:r>
      <w:r w:rsidRPr="00A13690">
        <w:rPr>
          <w:rFonts w:ascii="Arial" w:hAnsi="Arial" w:cs="Arial"/>
          <w:bCs/>
          <w:sz w:val="28"/>
          <w:szCs w:val="28"/>
        </w:rPr>
        <w:t xml:space="preserve">eguimiento del </w:t>
      </w:r>
      <w:r w:rsidR="007F3AF5">
        <w:rPr>
          <w:rFonts w:ascii="Arial" w:hAnsi="Arial" w:cs="Arial"/>
          <w:bCs/>
          <w:sz w:val="28"/>
          <w:szCs w:val="28"/>
        </w:rPr>
        <w:t>P</w:t>
      </w:r>
      <w:r w:rsidRPr="00A13690">
        <w:rPr>
          <w:rFonts w:ascii="Arial" w:hAnsi="Arial" w:cs="Arial"/>
          <w:bCs/>
          <w:sz w:val="28"/>
          <w:szCs w:val="28"/>
        </w:rPr>
        <w:t xml:space="preserve">rograma </w:t>
      </w:r>
      <w:r w:rsidR="007F3AF5">
        <w:rPr>
          <w:rFonts w:ascii="Arial" w:hAnsi="Arial" w:cs="Arial"/>
          <w:bCs/>
          <w:sz w:val="28"/>
          <w:szCs w:val="28"/>
        </w:rPr>
        <w:t>E</w:t>
      </w:r>
      <w:r w:rsidRPr="00A13690">
        <w:rPr>
          <w:rFonts w:ascii="Arial" w:hAnsi="Arial" w:cs="Arial"/>
          <w:bCs/>
          <w:sz w:val="28"/>
          <w:szCs w:val="28"/>
        </w:rPr>
        <w:t xml:space="preserve">lectoral y </w:t>
      </w:r>
      <w:r w:rsidR="007F3AF5">
        <w:rPr>
          <w:rFonts w:ascii="Arial" w:hAnsi="Arial" w:cs="Arial"/>
          <w:bCs/>
          <w:sz w:val="28"/>
          <w:szCs w:val="28"/>
        </w:rPr>
        <w:t>P</w:t>
      </w:r>
      <w:r w:rsidRPr="00A13690">
        <w:rPr>
          <w:rFonts w:ascii="Arial" w:hAnsi="Arial" w:cs="Arial"/>
          <w:bCs/>
          <w:sz w:val="28"/>
          <w:szCs w:val="28"/>
        </w:rPr>
        <w:t xml:space="preserve">royectos </w:t>
      </w:r>
      <w:r w:rsidR="007F3AF5">
        <w:rPr>
          <w:rFonts w:ascii="Arial" w:hAnsi="Arial" w:cs="Arial"/>
          <w:bCs/>
          <w:sz w:val="28"/>
          <w:szCs w:val="28"/>
        </w:rPr>
        <w:t>S</w:t>
      </w:r>
      <w:r w:rsidRPr="00A13690">
        <w:rPr>
          <w:rFonts w:ascii="Arial" w:hAnsi="Arial" w:cs="Arial"/>
          <w:bCs/>
          <w:sz w:val="28"/>
          <w:szCs w:val="28"/>
        </w:rPr>
        <w:t>olidarios.</w:t>
      </w:r>
    </w:p>
    <w:p w:rsidR="007215F7" w:rsidRDefault="007215F7" w:rsidP="002E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 xml:space="preserve">Como no podía ser de otra forma, agradeció a los colaboradores que han contribuido al éxito de esta Asamblea, </w:t>
      </w:r>
      <w:r w:rsidR="002E5EDE">
        <w:rPr>
          <w:rFonts w:ascii="Arial" w:hAnsi="Arial" w:cs="Arial"/>
          <w:bCs/>
          <w:sz w:val="28"/>
          <w:szCs w:val="28"/>
        </w:rPr>
        <w:t>d</w:t>
      </w:r>
      <w:r w:rsidRPr="00A13690">
        <w:rPr>
          <w:rFonts w:ascii="Arial" w:hAnsi="Arial" w:cs="Arial"/>
          <w:bCs/>
          <w:sz w:val="28"/>
          <w:szCs w:val="28"/>
        </w:rPr>
        <w:t>irectores de las distintas Agencia</w:t>
      </w:r>
      <w:r w:rsidR="002E5EDE">
        <w:rPr>
          <w:rFonts w:ascii="Arial" w:hAnsi="Arial" w:cs="Arial"/>
          <w:bCs/>
          <w:sz w:val="28"/>
          <w:szCs w:val="28"/>
        </w:rPr>
        <w:t xml:space="preserve">s </w:t>
      </w:r>
      <w:r w:rsidRPr="00A13690">
        <w:rPr>
          <w:rFonts w:ascii="Arial" w:hAnsi="Arial" w:cs="Arial"/>
          <w:bCs/>
          <w:sz w:val="28"/>
          <w:szCs w:val="28"/>
        </w:rPr>
        <w:t xml:space="preserve"> y afiliados en general que</w:t>
      </w:r>
      <w:r w:rsidR="002E5EDE">
        <w:rPr>
          <w:rFonts w:ascii="Arial" w:hAnsi="Arial" w:cs="Arial"/>
          <w:bCs/>
          <w:sz w:val="28"/>
          <w:szCs w:val="28"/>
        </w:rPr>
        <w:t>,</w:t>
      </w:r>
      <w:r w:rsidRPr="00A13690">
        <w:rPr>
          <w:rFonts w:ascii="Arial" w:hAnsi="Arial" w:cs="Arial"/>
          <w:bCs/>
          <w:sz w:val="28"/>
          <w:szCs w:val="28"/>
        </w:rPr>
        <w:t xml:space="preserve"> con su asistencia han </w:t>
      </w:r>
      <w:r w:rsidRPr="00A13690">
        <w:rPr>
          <w:rFonts w:ascii="Arial" w:hAnsi="Arial" w:cs="Arial"/>
          <w:bCs/>
          <w:sz w:val="28"/>
          <w:szCs w:val="28"/>
        </w:rPr>
        <w:lastRenderedPageBreak/>
        <w:t>participado en l</w:t>
      </w:r>
      <w:r w:rsidR="002E5EDE">
        <w:rPr>
          <w:rFonts w:ascii="Arial" w:hAnsi="Arial" w:cs="Arial"/>
          <w:bCs/>
          <w:sz w:val="28"/>
          <w:szCs w:val="28"/>
        </w:rPr>
        <w:t xml:space="preserve">a celebración de esta Asamblea.  La sección de JUP-Sevilla y los Simpatizantes también </w:t>
      </w:r>
      <w:r w:rsidRPr="00A13690">
        <w:rPr>
          <w:rFonts w:ascii="Arial" w:hAnsi="Arial" w:cs="Arial"/>
          <w:bCs/>
          <w:sz w:val="28"/>
          <w:szCs w:val="28"/>
        </w:rPr>
        <w:t>estuvieron representados.</w:t>
      </w:r>
    </w:p>
    <w:p w:rsidR="002E5EDE" w:rsidRPr="00A13690" w:rsidRDefault="002E5EDE" w:rsidP="002E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TERCERO: </w:t>
      </w:r>
      <w:r w:rsidRPr="00A13690">
        <w:rPr>
          <w:rFonts w:ascii="Arial" w:hAnsi="Arial" w:cs="Arial"/>
          <w:bCs/>
          <w:sz w:val="28"/>
          <w:szCs w:val="28"/>
        </w:rPr>
        <w:t>Tras la dimisión de la actual Comisión S</w:t>
      </w:r>
      <w:r w:rsidR="00F57E9B">
        <w:rPr>
          <w:rFonts w:ascii="Arial" w:hAnsi="Arial" w:cs="Arial"/>
          <w:bCs/>
          <w:sz w:val="28"/>
          <w:szCs w:val="28"/>
        </w:rPr>
        <w:t>UPO</w:t>
      </w:r>
      <w:r w:rsidR="00793B1C">
        <w:rPr>
          <w:rFonts w:ascii="Arial" w:hAnsi="Arial" w:cs="Arial"/>
          <w:bCs/>
          <w:sz w:val="28"/>
          <w:szCs w:val="28"/>
        </w:rPr>
        <w:t>-Sevilla, se constituyó</w:t>
      </w:r>
      <w:r w:rsidRPr="00A13690">
        <w:rPr>
          <w:rFonts w:ascii="Arial" w:hAnsi="Arial" w:cs="Arial"/>
          <w:bCs/>
          <w:sz w:val="28"/>
          <w:szCs w:val="28"/>
        </w:rPr>
        <w:t xml:space="preserve"> la Mesa Electoral, presentándose una sola candidatura, junto con los avales correspondientes.</w:t>
      </w: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Pasado un tiempo y no habiendo otra candidatura se pasó a l</w:t>
      </w:r>
      <w:r w:rsidR="00251F16">
        <w:rPr>
          <w:rFonts w:ascii="Arial" w:hAnsi="Arial" w:cs="Arial"/>
          <w:bCs/>
          <w:sz w:val="28"/>
          <w:szCs w:val="28"/>
        </w:rPr>
        <w:t>a VOTACIÓN, personal y secreta. T</w:t>
      </w:r>
      <w:r w:rsidRPr="00A13690">
        <w:rPr>
          <w:rFonts w:ascii="Arial" w:hAnsi="Arial" w:cs="Arial"/>
          <w:bCs/>
          <w:sz w:val="28"/>
          <w:szCs w:val="28"/>
        </w:rPr>
        <w:t xml:space="preserve">ras el escrutinio de los votos, </w:t>
      </w:r>
      <w:r w:rsidR="00251F16">
        <w:rPr>
          <w:rFonts w:ascii="Arial" w:hAnsi="Arial" w:cs="Arial"/>
          <w:bCs/>
          <w:sz w:val="28"/>
          <w:szCs w:val="28"/>
        </w:rPr>
        <w:t>el resultado fue el siguiente:</w:t>
      </w:r>
      <w:r>
        <w:rPr>
          <w:rFonts w:ascii="Arial" w:hAnsi="Arial" w:cs="Arial"/>
          <w:bCs/>
          <w:sz w:val="28"/>
          <w:szCs w:val="28"/>
        </w:rPr>
        <w:t xml:space="preserve"> 33 VOTOS SI, 0 VOTOS NO, 0 VOTOS NULOS Y 0 VOTOS BLANCO.</w:t>
      </w: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Tras la proclamación de la nueva Comisión Ejecutiva SUPO-Sevilla, se disuelve la Mesa Electoral.</w:t>
      </w:r>
    </w:p>
    <w:p w:rsidR="007215F7" w:rsidRDefault="007F3AF5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CUARTO</w:t>
      </w:r>
      <w:r w:rsidR="007215F7">
        <w:rPr>
          <w:rFonts w:ascii="Arial" w:hAnsi="Arial" w:cs="Arial"/>
          <w:bCs/>
          <w:sz w:val="28"/>
          <w:szCs w:val="28"/>
        </w:rPr>
        <w:t>: T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omó la palabra el Presidente de la nueva comisión, </w:t>
      </w:r>
      <w:r w:rsidR="00251F16">
        <w:rPr>
          <w:rFonts w:ascii="Arial" w:hAnsi="Arial" w:cs="Arial"/>
          <w:bCs/>
          <w:sz w:val="28"/>
          <w:szCs w:val="28"/>
        </w:rPr>
        <w:t>que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 leyó los nombres de los </w:t>
      </w:r>
      <w:r w:rsidR="007215F7">
        <w:rPr>
          <w:rFonts w:ascii="Arial" w:hAnsi="Arial" w:cs="Arial"/>
          <w:bCs/>
          <w:sz w:val="28"/>
          <w:szCs w:val="28"/>
        </w:rPr>
        <w:t>2</w:t>
      </w:r>
      <w:r w:rsidR="00BE1470">
        <w:rPr>
          <w:rFonts w:ascii="Arial" w:hAnsi="Arial" w:cs="Arial"/>
          <w:bCs/>
          <w:sz w:val="28"/>
          <w:szCs w:val="28"/>
        </w:rPr>
        <w:t>2</w:t>
      </w:r>
      <w:r w:rsidR="00251F16">
        <w:rPr>
          <w:rFonts w:ascii="Arial" w:hAnsi="Arial" w:cs="Arial"/>
          <w:bCs/>
          <w:sz w:val="28"/>
          <w:szCs w:val="28"/>
        </w:rPr>
        <w:t xml:space="preserve"> componentes. A</w:t>
      </w:r>
      <w:r w:rsidR="007215F7" w:rsidRPr="00A13690">
        <w:rPr>
          <w:rFonts w:ascii="Arial" w:hAnsi="Arial" w:cs="Arial"/>
          <w:bCs/>
          <w:sz w:val="28"/>
          <w:szCs w:val="28"/>
        </w:rPr>
        <w:t>gradeció la participaci</w:t>
      </w:r>
      <w:r w:rsidR="00251F16">
        <w:rPr>
          <w:rFonts w:ascii="Arial" w:hAnsi="Arial" w:cs="Arial"/>
          <w:bCs/>
          <w:sz w:val="28"/>
          <w:szCs w:val="28"/>
        </w:rPr>
        <w:t>ón de todos los componentes de é</w:t>
      </w:r>
      <w:r w:rsidR="007215F7" w:rsidRPr="00A13690">
        <w:rPr>
          <w:rFonts w:ascii="Arial" w:hAnsi="Arial" w:cs="Arial"/>
          <w:bCs/>
          <w:sz w:val="28"/>
          <w:szCs w:val="28"/>
        </w:rPr>
        <w:t>sta.Tras recordar su trayec</w:t>
      </w:r>
      <w:r w:rsidR="00793B1C">
        <w:rPr>
          <w:rFonts w:ascii="Arial" w:hAnsi="Arial" w:cs="Arial"/>
          <w:bCs/>
          <w:sz w:val="28"/>
          <w:szCs w:val="28"/>
        </w:rPr>
        <w:t>toria en la ONCE, nos alentó a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 </w:t>
      </w:r>
      <w:r w:rsidR="00251F16">
        <w:rPr>
          <w:rFonts w:ascii="Arial" w:hAnsi="Arial" w:cs="Arial"/>
          <w:bCs/>
          <w:sz w:val="28"/>
          <w:szCs w:val="28"/>
        </w:rPr>
        <w:t>p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articipar </w:t>
      </w:r>
      <w:r w:rsidR="00251F16">
        <w:rPr>
          <w:rFonts w:ascii="Arial" w:hAnsi="Arial" w:cs="Arial"/>
          <w:bCs/>
          <w:sz w:val="28"/>
          <w:szCs w:val="28"/>
        </w:rPr>
        <w:t>a</w:t>
      </w:r>
      <w:r w:rsidR="007215F7" w:rsidRPr="00A13690">
        <w:rPr>
          <w:rFonts w:ascii="Arial" w:hAnsi="Arial" w:cs="Arial"/>
          <w:bCs/>
          <w:sz w:val="28"/>
          <w:szCs w:val="28"/>
        </w:rPr>
        <w:t>ctivamente en este proyecto tan ilusionante que tendremos en SUPO</w:t>
      </w:r>
      <w:r w:rsidR="007215F7">
        <w:rPr>
          <w:rFonts w:ascii="Arial" w:hAnsi="Arial" w:cs="Arial"/>
          <w:bCs/>
          <w:sz w:val="28"/>
          <w:szCs w:val="28"/>
        </w:rPr>
        <w:t>-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Sevilla. </w:t>
      </w:r>
    </w:p>
    <w:p w:rsidR="007215F7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 nueva comisión de SUPO-Sevilla está formada por:</w:t>
      </w:r>
    </w:p>
    <w:p w:rsidR="007215F7" w:rsidRPr="00693DBA" w:rsidRDefault="007215F7" w:rsidP="007215F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93DBA">
        <w:rPr>
          <w:rFonts w:ascii="Arial" w:hAnsi="Arial" w:cs="Arial"/>
          <w:b/>
          <w:bCs/>
          <w:sz w:val="28"/>
          <w:szCs w:val="28"/>
        </w:rPr>
        <w:t>TITULARES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MIGUEL MASOLIVER FRAIXINÓ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CARMEN DIAGO ALVAREZ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ANTONIO GALLEGO LLIMOS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PEDRO MARTINEZ HERMOSO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AURORA REINA CALERO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FRANCISCO GALVÁN DOMINGUEZ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MILAGROS CÁRDENO GARCÍA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JOAQUÍN MILLÁN MARCHENA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Mª LUISA PAEZ SÁNCHEZ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JOSE LANCHARRO REYES</w:t>
      </w:r>
    </w:p>
    <w:p w:rsidR="007215F7" w:rsidRPr="00856912" w:rsidRDefault="007215F7" w:rsidP="0085691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56912">
        <w:rPr>
          <w:rFonts w:ascii="Arial" w:hAnsi="Arial" w:cs="Arial"/>
          <w:b/>
          <w:bCs/>
          <w:sz w:val="28"/>
          <w:szCs w:val="28"/>
        </w:rPr>
        <w:t>SUPLENTES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TOMAS PAYA VIDAL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ESPERANZA PUIG DOMINGUEZ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ALFONSO PEREZ ALVAREZ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MAXIMINA GOMEZ SANCHEZ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RAMON ZAMBRUNO GARCIA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TRINIDAD BARAJAS SANCHEZ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ANTONIO GOMEZ LABRADOR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Mª CARMEN MEDINA JIMENEZ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CRISTINA ESPIGA GARCIA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JUAN LEON CAPILLA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Mª CARMEN PEREZ MELERO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Mª JOSE MOGRERA DOMINGUEZ</w:t>
      </w:r>
    </w:p>
    <w:p w:rsidR="007215F7" w:rsidRPr="00856912" w:rsidRDefault="007215F7" w:rsidP="008569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856912">
        <w:rPr>
          <w:rFonts w:ascii="Arial" w:hAnsi="Arial" w:cs="Arial"/>
          <w:bCs/>
          <w:sz w:val="28"/>
          <w:szCs w:val="28"/>
        </w:rPr>
        <w:t>PILAR DE ASPE NUÑEZ</w:t>
      </w: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215F7" w:rsidRDefault="007F3AF5" w:rsidP="0072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QUINTO</w:t>
      </w:r>
      <w:r w:rsidR="007215F7">
        <w:rPr>
          <w:rFonts w:ascii="Arial" w:hAnsi="Arial" w:cs="Arial"/>
          <w:bCs/>
          <w:sz w:val="28"/>
          <w:szCs w:val="28"/>
        </w:rPr>
        <w:t>: S</w:t>
      </w:r>
      <w:r w:rsidR="007215F7" w:rsidRPr="00A13690">
        <w:rPr>
          <w:rFonts w:ascii="Arial" w:hAnsi="Arial" w:cs="Arial"/>
          <w:bCs/>
          <w:sz w:val="28"/>
          <w:szCs w:val="28"/>
        </w:rPr>
        <w:t>e present</w:t>
      </w:r>
      <w:r w:rsidR="007215F7">
        <w:rPr>
          <w:rFonts w:ascii="Arial" w:hAnsi="Arial" w:cs="Arial"/>
          <w:bCs/>
          <w:sz w:val="28"/>
          <w:szCs w:val="28"/>
        </w:rPr>
        <w:t>aron</w:t>
      </w:r>
      <w:r w:rsidR="00AB5710">
        <w:rPr>
          <w:rFonts w:ascii="Arial" w:hAnsi="Arial" w:cs="Arial"/>
          <w:bCs/>
          <w:sz w:val="28"/>
          <w:szCs w:val="28"/>
        </w:rPr>
        <w:t xml:space="preserve"> los candidatos a acompañar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 al Presidente en la C</w:t>
      </w:r>
      <w:r w:rsidR="00AB5710">
        <w:rPr>
          <w:rFonts w:ascii="Arial" w:hAnsi="Arial" w:cs="Arial"/>
          <w:bCs/>
          <w:sz w:val="28"/>
          <w:szCs w:val="28"/>
        </w:rPr>
        <w:t>oordinadora Territorial de SUPO. Tras la votación salen elegidos por unanimidad: C</w:t>
      </w:r>
      <w:r w:rsidR="007215F7">
        <w:rPr>
          <w:rFonts w:ascii="Arial" w:hAnsi="Arial" w:cs="Arial"/>
          <w:bCs/>
          <w:sz w:val="28"/>
          <w:szCs w:val="28"/>
        </w:rPr>
        <w:t>armen Diago Alvarez y Antonio Gallego Llimos.</w:t>
      </w:r>
    </w:p>
    <w:p w:rsidR="007F3AF5" w:rsidRPr="00A13690" w:rsidRDefault="007F3AF5" w:rsidP="00721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215F7" w:rsidRPr="00A13690" w:rsidRDefault="007F3AF5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SEXTO</w:t>
      </w:r>
      <w:r w:rsidR="007215F7">
        <w:rPr>
          <w:rFonts w:ascii="Arial" w:hAnsi="Arial" w:cs="Arial"/>
          <w:bCs/>
          <w:sz w:val="28"/>
          <w:szCs w:val="28"/>
        </w:rPr>
        <w:t xml:space="preserve">: </w:t>
      </w:r>
      <w:r w:rsidR="007215F7" w:rsidRPr="00A13690">
        <w:rPr>
          <w:rFonts w:ascii="Arial" w:hAnsi="Arial" w:cs="Arial"/>
          <w:bCs/>
          <w:sz w:val="28"/>
          <w:szCs w:val="28"/>
        </w:rPr>
        <w:t>Cerrando el acto intervino Yolanda Martin Martin, Secretaria General Adjun</w:t>
      </w:r>
      <w:r w:rsidR="00793B1C">
        <w:rPr>
          <w:rFonts w:ascii="Arial" w:hAnsi="Arial" w:cs="Arial"/>
          <w:bCs/>
          <w:sz w:val="28"/>
          <w:szCs w:val="28"/>
        </w:rPr>
        <w:t>ta de</w:t>
      </w:r>
      <w:r w:rsidR="007215F7">
        <w:rPr>
          <w:rFonts w:ascii="Arial" w:hAnsi="Arial" w:cs="Arial"/>
          <w:bCs/>
          <w:sz w:val="28"/>
          <w:szCs w:val="28"/>
        </w:rPr>
        <w:t xml:space="preserve"> </w:t>
      </w:r>
      <w:r w:rsidR="00793B1C">
        <w:rPr>
          <w:rFonts w:ascii="Arial" w:hAnsi="Arial" w:cs="Arial"/>
          <w:bCs/>
          <w:sz w:val="28"/>
          <w:szCs w:val="28"/>
        </w:rPr>
        <w:t>S</w:t>
      </w:r>
      <w:r w:rsidR="007215F7">
        <w:rPr>
          <w:rFonts w:ascii="Arial" w:hAnsi="Arial" w:cs="Arial"/>
          <w:bCs/>
          <w:sz w:val="28"/>
          <w:szCs w:val="28"/>
        </w:rPr>
        <w:t xml:space="preserve">eguimiento </w:t>
      </w:r>
      <w:r w:rsidR="00793B1C">
        <w:rPr>
          <w:rFonts w:ascii="Arial" w:hAnsi="Arial" w:cs="Arial"/>
          <w:bCs/>
          <w:sz w:val="28"/>
          <w:szCs w:val="28"/>
        </w:rPr>
        <w:t>E</w:t>
      </w:r>
      <w:r w:rsidR="007215F7">
        <w:rPr>
          <w:rFonts w:ascii="Arial" w:hAnsi="Arial" w:cs="Arial"/>
          <w:bCs/>
          <w:sz w:val="28"/>
          <w:szCs w:val="28"/>
        </w:rPr>
        <w:t xml:space="preserve">lectoral y </w:t>
      </w:r>
      <w:r w:rsidR="00793B1C">
        <w:rPr>
          <w:rFonts w:ascii="Arial" w:hAnsi="Arial" w:cs="Arial"/>
          <w:bCs/>
          <w:sz w:val="28"/>
          <w:szCs w:val="28"/>
        </w:rPr>
        <w:t>P</w:t>
      </w:r>
      <w:r w:rsidR="007215F7">
        <w:rPr>
          <w:rFonts w:ascii="Arial" w:hAnsi="Arial" w:cs="Arial"/>
          <w:bCs/>
          <w:sz w:val="28"/>
          <w:szCs w:val="28"/>
        </w:rPr>
        <w:t xml:space="preserve">royectos </w:t>
      </w:r>
      <w:r w:rsidR="00793B1C">
        <w:rPr>
          <w:rFonts w:ascii="Arial" w:hAnsi="Arial" w:cs="Arial"/>
          <w:bCs/>
          <w:sz w:val="28"/>
          <w:szCs w:val="28"/>
        </w:rPr>
        <w:t>S</w:t>
      </w:r>
      <w:r w:rsidR="007215F7">
        <w:rPr>
          <w:rFonts w:ascii="Arial" w:hAnsi="Arial" w:cs="Arial"/>
          <w:bCs/>
          <w:sz w:val="28"/>
          <w:szCs w:val="28"/>
        </w:rPr>
        <w:t>olidarios.</w:t>
      </w: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Sus primeras palabras han sido para traer un co</w:t>
      </w:r>
      <w:r w:rsidR="00AB5710">
        <w:rPr>
          <w:rFonts w:ascii="Arial" w:hAnsi="Arial" w:cs="Arial"/>
          <w:bCs/>
          <w:sz w:val="28"/>
          <w:szCs w:val="28"/>
        </w:rPr>
        <w:t>rdial saludo de Manoli Carrión. Comenta que ha sido</w:t>
      </w:r>
      <w:r w:rsidRPr="00A13690">
        <w:rPr>
          <w:rFonts w:ascii="Arial" w:hAnsi="Arial" w:cs="Arial"/>
          <w:bCs/>
          <w:sz w:val="28"/>
          <w:szCs w:val="28"/>
        </w:rPr>
        <w:t xml:space="preserve"> designada como representante </w:t>
      </w:r>
      <w:r w:rsidR="00AB5710">
        <w:rPr>
          <w:rFonts w:ascii="Arial" w:hAnsi="Arial" w:cs="Arial"/>
          <w:bCs/>
          <w:sz w:val="28"/>
          <w:szCs w:val="28"/>
        </w:rPr>
        <w:t xml:space="preserve">de la Estatal </w:t>
      </w:r>
      <w:r w:rsidR="002E5EDE">
        <w:rPr>
          <w:rFonts w:ascii="Arial" w:hAnsi="Arial" w:cs="Arial"/>
          <w:bCs/>
          <w:sz w:val="28"/>
          <w:szCs w:val="28"/>
        </w:rPr>
        <w:t>en</w:t>
      </w:r>
      <w:r w:rsidR="00AB5710">
        <w:rPr>
          <w:rFonts w:ascii="Arial" w:hAnsi="Arial" w:cs="Arial"/>
          <w:bCs/>
          <w:sz w:val="28"/>
          <w:szCs w:val="28"/>
        </w:rPr>
        <w:t xml:space="preserve"> nuestra Asamblea y felicita</w:t>
      </w:r>
      <w:r w:rsidRPr="00A13690">
        <w:rPr>
          <w:rFonts w:ascii="Arial" w:hAnsi="Arial" w:cs="Arial"/>
          <w:bCs/>
          <w:sz w:val="28"/>
          <w:szCs w:val="28"/>
        </w:rPr>
        <w:t xml:space="preserve"> al nuevo equipo de SUPO</w:t>
      </w:r>
      <w:r w:rsidR="002E5EDE">
        <w:rPr>
          <w:rFonts w:ascii="Arial" w:hAnsi="Arial" w:cs="Arial"/>
          <w:bCs/>
          <w:sz w:val="28"/>
          <w:szCs w:val="28"/>
        </w:rPr>
        <w:t>-</w:t>
      </w:r>
      <w:r w:rsidRPr="00A13690">
        <w:rPr>
          <w:rFonts w:ascii="Arial" w:hAnsi="Arial" w:cs="Arial"/>
          <w:bCs/>
          <w:sz w:val="28"/>
          <w:szCs w:val="28"/>
        </w:rPr>
        <w:t>SEVILLA</w:t>
      </w:r>
      <w:r w:rsidR="00AB5710">
        <w:rPr>
          <w:rFonts w:ascii="Arial" w:hAnsi="Arial" w:cs="Arial"/>
          <w:bCs/>
          <w:sz w:val="28"/>
          <w:szCs w:val="28"/>
        </w:rPr>
        <w:t xml:space="preserve">. Destaca que éste tiene </w:t>
      </w:r>
      <w:r w:rsidRPr="00A13690">
        <w:rPr>
          <w:rFonts w:ascii="Arial" w:hAnsi="Arial" w:cs="Arial"/>
          <w:bCs/>
          <w:sz w:val="28"/>
          <w:szCs w:val="28"/>
        </w:rPr>
        <w:t xml:space="preserve">por delante una gran responsabilidad e </w:t>
      </w:r>
      <w:r w:rsidR="00AB5710">
        <w:rPr>
          <w:rFonts w:ascii="Arial" w:hAnsi="Arial" w:cs="Arial"/>
          <w:bCs/>
          <w:sz w:val="28"/>
          <w:szCs w:val="28"/>
        </w:rPr>
        <w:t>h</w:t>
      </w:r>
      <w:r w:rsidRPr="00A13690">
        <w:rPr>
          <w:rFonts w:ascii="Arial" w:hAnsi="Arial" w:cs="Arial"/>
          <w:bCs/>
          <w:sz w:val="28"/>
          <w:szCs w:val="28"/>
        </w:rPr>
        <w:t xml:space="preserve">izo mención al altruismo y </w:t>
      </w:r>
      <w:r w:rsidR="00AB5710">
        <w:rPr>
          <w:rFonts w:ascii="Arial" w:hAnsi="Arial" w:cs="Arial"/>
          <w:bCs/>
          <w:sz w:val="28"/>
          <w:szCs w:val="28"/>
        </w:rPr>
        <w:t xml:space="preserve">voluntarismo de los compañeros </w:t>
      </w:r>
      <w:r w:rsidRPr="00A13690">
        <w:rPr>
          <w:rFonts w:ascii="Arial" w:hAnsi="Arial" w:cs="Arial"/>
          <w:bCs/>
          <w:sz w:val="28"/>
          <w:szCs w:val="28"/>
        </w:rPr>
        <w:t>que forman esta nueva Ejecutiva.</w:t>
      </w: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 xml:space="preserve">De igual forma alentó a los compañeros salientes, </w:t>
      </w:r>
      <w:r w:rsidR="00193922">
        <w:rPr>
          <w:rFonts w:ascii="Arial" w:hAnsi="Arial" w:cs="Arial"/>
          <w:bCs/>
          <w:sz w:val="28"/>
          <w:szCs w:val="28"/>
        </w:rPr>
        <w:t>a que sigan colaborando para que</w:t>
      </w:r>
      <w:r w:rsidR="00793B1C">
        <w:rPr>
          <w:rFonts w:ascii="Arial" w:hAnsi="Arial" w:cs="Arial"/>
          <w:bCs/>
          <w:sz w:val="28"/>
          <w:szCs w:val="28"/>
        </w:rPr>
        <w:t>,</w:t>
      </w:r>
      <w:r w:rsidR="00193922">
        <w:rPr>
          <w:rFonts w:ascii="Arial" w:hAnsi="Arial" w:cs="Arial"/>
          <w:bCs/>
          <w:sz w:val="28"/>
          <w:szCs w:val="28"/>
        </w:rPr>
        <w:t xml:space="preserve"> sumando</w:t>
      </w:r>
      <w:r w:rsidR="00793B1C">
        <w:rPr>
          <w:rFonts w:ascii="Arial" w:hAnsi="Arial" w:cs="Arial"/>
          <w:bCs/>
          <w:sz w:val="28"/>
          <w:szCs w:val="28"/>
        </w:rPr>
        <w:t>,</w:t>
      </w:r>
      <w:r w:rsidR="00193922">
        <w:rPr>
          <w:rFonts w:ascii="Arial" w:hAnsi="Arial" w:cs="Arial"/>
          <w:bCs/>
          <w:sz w:val="28"/>
          <w:szCs w:val="28"/>
        </w:rPr>
        <w:t xml:space="preserve"> seamos</w:t>
      </w:r>
      <w:r w:rsidRPr="00A13690">
        <w:rPr>
          <w:rFonts w:ascii="Arial" w:hAnsi="Arial" w:cs="Arial"/>
          <w:bCs/>
          <w:sz w:val="28"/>
          <w:szCs w:val="28"/>
        </w:rPr>
        <w:t xml:space="preserve"> más eficaces en la ONCE y SUPO.</w:t>
      </w:r>
    </w:p>
    <w:p w:rsidR="007215F7" w:rsidRPr="00A13690" w:rsidRDefault="00193922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Comenta que SUPO ha tenido una gran participación en las distintas enmiendas del VIII Congreso</w:t>
      </w:r>
      <w:r w:rsidR="007215F7" w:rsidRPr="00A13690">
        <w:rPr>
          <w:rFonts w:ascii="Arial" w:hAnsi="Arial" w:cs="Arial"/>
          <w:bCs/>
          <w:sz w:val="28"/>
          <w:szCs w:val="28"/>
        </w:rPr>
        <w:t>, demostrando</w:t>
      </w:r>
      <w:r>
        <w:rPr>
          <w:rFonts w:ascii="Arial" w:hAnsi="Arial" w:cs="Arial"/>
          <w:bCs/>
          <w:sz w:val="28"/>
          <w:szCs w:val="28"/>
        </w:rPr>
        <w:t xml:space="preserve"> así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 la vitalidad de </w:t>
      </w:r>
      <w:r>
        <w:rPr>
          <w:rFonts w:ascii="Arial" w:hAnsi="Arial" w:cs="Arial"/>
          <w:bCs/>
          <w:sz w:val="28"/>
          <w:szCs w:val="28"/>
        </w:rPr>
        <w:t>esta sección y su rejuvecimiento. ¡</w:t>
      </w:r>
      <w:r w:rsidR="007215F7" w:rsidRPr="00A13690">
        <w:rPr>
          <w:rFonts w:ascii="Arial" w:hAnsi="Arial" w:cs="Arial"/>
          <w:bCs/>
          <w:sz w:val="28"/>
          <w:szCs w:val="28"/>
        </w:rPr>
        <w:t>Ahora somos Sénior Unidad Progre</w:t>
      </w:r>
      <w:r>
        <w:rPr>
          <w:rFonts w:ascii="Arial" w:hAnsi="Arial" w:cs="Arial"/>
          <w:bCs/>
          <w:sz w:val="28"/>
          <w:szCs w:val="28"/>
        </w:rPr>
        <w:t>sista ONCE!</w:t>
      </w:r>
    </w:p>
    <w:p w:rsidR="007215F7" w:rsidRPr="00A13690" w:rsidRDefault="00BE1470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</w:t>
      </w:r>
      <w:r w:rsidR="007215F7" w:rsidRPr="00A13690">
        <w:rPr>
          <w:rFonts w:ascii="Arial" w:hAnsi="Arial" w:cs="Arial"/>
          <w:bCs/>
          <w:sz w:val="28"/>
          <w:szCs w:val="28"/>
        </w:rPr>
        <w:t xml:space="preserve">uestro colectivo </w:t>
      </w:r>
      <w:r>
        <w:rPr>
          <w:rFonts w:ascii="Arial" w:hAnsi="Arial" w:cs="Arial"/>
          <w:bCs/>
          <w:sz w:val="28"/>
          <w:szCs w:val="28"/>
        </w:rPr>
        <w:t xml:space="preserve">tiene </w:t>
      </w:r>
      <w:r w:rsidR="007215F7" w:rsidRPr="00A13690">
        <w:rPr>
          <w:rFonts w:ascii="Arial" w:hAnsi="Arial" w:cs="Arial"/>
          <w:bCs/>
          <w:sz w:val="28"/>
          <w:szCs w:val="28"/>
        </w:rPr>
        <w:t>la oportunidad de estudiar y debatir “Los Derechos Humanos “ en los mayores y discapacitados, siendo</w:t>
      </w:r>
      <w:r w:rsidR="00793B1C">
        <w:rPr>
          <w:rFonts w:ascii="Arial" w:hAnsi="Arial" w:cs="Arial"/>
          <w:bCs/>
          <w:sz w:val="28"/>
          <w:szCs w:val="28"/>
        </w:rPr>
        <w:t xml:space="preserve"> en estos tiempos, junto al mal</w:t>
      </w:r>
      <w:r w:rsidR="007215F7" w:rsidRPr="00A13690">
        <w:rPr>
          <w:rFonts w:ascii="Arial" w:hAnsi="Arial" w:cs="Arial"/>
          <w:bCs/>
          <w:sz w:val="28"/>
          <w:szCs w:val="28"/>
        </w:rPr>
        <w:t>trato, una “lacra” que tenemos que eliminar.</w:t>
      </w:r>
    </w:p>
    <w:p w:rsidR="007215F7" w:rsidRPr="00A13690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13690">
        <w:rPr>
          <w:rFonts w:ascii="Arial" w:hAnsi="Arial" w:cs="Arial"/>
          <w:bCs/>
          <w:sz w:val="28"/>
          <w:szCs w:val="28"/>
        </w:rPr>
        <w:t>Sus últimas palabras han sido para dos actividades como son el Voluntariado y las nuevas tecnologías, en las que los responsables de SUPO, tienen un campo muy interesante que desarrollar.</w:t>
      </w:r>
    </w:p>
    <w:p w:rsidR="007215F7" w:rsidRDefault="007215F7" w:rsidP="007215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Finaliza el acto a las 13:30h del día arriba indicado.</w:t>
      </w:r>
    </w:p>
    <w:p w:rsidR="007215F7" w:rsidRDefault="007215F7" w:rsidP="00592FAE">
      <w:pPr>
        <w:widowControl w:val="0"/>
        <w:autoSpaceDE w:val="0"/>
        <w:autoSpaceDN w:val="0"/>
        <w:adjustRightInd w:val="0"/>
        <w:spacing w:line="240" w:lineRule="auto"/>
        <w:ind w:left="4956" w:hanging="495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Fdo.: Miguel Masoliver Fraixinó</w:t>
      </w:r>
      <w:r w:rsidR="00592FAE">
        <w:rPr>
          <w:rFonts w:ascii="Arial" w:hAnsi="Arial" w:cs="Arial"/>
          <w:bCs/>
          <w:sz w:val="28"/>
          <w:szCs w:val="28"/>
        </w:rPr>
        <w:t xml:space="preserve">           Fdo.: Antonio Gallego Llimos</w:t>
      </w:r>
    </w:p>
    <w:p w:rsidR="007215F7" w:rsidRDefault="007215F7" w:rsidP="005E1BFD">
      <w:pPr>
        <w:widowControl w:val="0"/>
        <w:autoSpaceDE w:val="0"/>
        <w:autoSpaceDN w:val="0"/>
        <w:adjustRightInd w:val="0"/>
        <w:spacing w:line="240" w:lineRule="auto"/>
        <w:ind w:left="4248" w:hanging="4248"/>
        <w:jc w:val="center"/>
      </w:pPr>
      <w:r>
        <w:rPr>
          <w:rFonts w:ascii="Arial" w:hAnsi="Arial" w:cs="Arial"/>
          <w:bCs/>
          <w:sz w:val="28"/>
          <w:szCs w:val="28"/>
        </w:rPr>
        <w:t>PRESIDENTE SUPO-SEVILLA</w:t>
      </w:r>
      <w:r w:rsidR="00592FAE">
        <w:rPr>
          <w:rFonts w:ascii="Arial" w:hAnsi="Arial" w:cs="Arial"/>
          <w:bCs/>
          <w:sz w:val="28"/>
          <w:szCs w:val="28"/>
        </w:rPr>
        <w:tab/>
      </w:r>
      <w:r w:rsidR="00592FAE">
        <w:rPr>
          <w:rFonts w:ascii="Arial" w:hAnsi="Arial" w:cs="Arial"/>
          <w:bCs/>
          <w:sz w:val="28"/>
          <w:szCs w:val="28"/>
        </w:rPr>
        <w:tab/>
        <w:t>SECRETARIO GENERAL ADJUNTO DE ORGANIZACIÓN</w:t>
      </w:r>
      <w:r w:rsidR="00793B1C">
        <w:rPr>
          <w:rFonts w:ascii="Arial" w:hAnsi="Arial" w:cs="Arial"/>
          <w:bCs/>
          <w:sz w:val="28"/>
          <w:szCs w:val="28"/>
        </w:rPr>
        <w:t xml:space="preserve"> Y GESTIÓN</w:t>
      </w:r>
      <w:bookmarkStart w:id="0" w:name="_GoBack"/>
      <w:bookmarkEnd w:id="0"/>
    </w:p>
    <w:sectPr w:rsidR="007215F7" w:rsidSect="00DD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2628"/>
    <w:multiLevelType w:val="hybridMultilevel"/>
    <w:tmpl w:val="163AF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728"/>
    <w:multiLevelType w:val="hybridMultilevel"/>
    <w:tmpl w:val="CED2F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7"/>
    <w:rsid w:val="00193922"/>
    <w:rsid w:val="00251F16"/>
    <w:rsid w:val="00292FA9"/>
    <w:rsid w:val="002E5EDE"/>
    <w:rsid w:val="003C7053"/>
    <w:rsid w:val="00441A5D"/>
    <w:rsid w:val="00592FAE"/>
    <w:rsid w:val="005E1BFD"/>
    <w:rsid w:val="007215F7"/>
    <w:rsid w:val="00793B1C"/>
    <w:rsid w:val="007C0CB0"/>
    <w:rsid w:val="007F3AF5"/>
    <w:rsid w:val="00856912"/>
    <w:rsid w:val="009A307F"/>
    <w:rsid w:val="009F0972"/>
    <w:rsid w:val="00AB5710"/>
    <w:rsid w:val="00B70833"/>
    <w:rsid w:val="00BE1470"/>
    <w:rsid w:val="00DD592F"/>
    <w:rsid w:val="00F20D95"/>
    <w:rsid w:val="00F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5046-2850-43E8-8DAC-916C52EB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F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adminlocal</cp:lastModifiedBy>
  <cp:revision>4</cp:revision>
  <dcterms:created xsi:type="dcterms:W3CDTF">2020-11-25T13:01:00Z</dcterms:created>
  <dcterms:modified xsi:type="dcterms:W3CDTF">2020-11-25T13:07:00Z</dcterms:modified>
</cp:coreProperties>
</file>